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73282" w14:textId="375EBDCB" w:rsidR="00342EA1" w:rsidRPr="00590486" w:rsidRDefault="00590486" w:rsidP="00590486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90486">
        <w:rPr>
          <w:rFonts w:cs="B Nazanin" w:hint="cs"/>
          <w:sz w:val="28"/>
          <w:szCs w:val="28"/>
          <w:rtl/>
          <w:lang w:bidi="fa-IR"/>
        </w:rPr>
        <w:t xml:space="preserve">پاسخ امتحان را تنها در یک ایمیل به آدرس </w:t>
      </w:r>
      <w:hyperlink r:id="rId7" w:history="1">
        <w:r w:rsidRPr="00590486">
          <w:rPr>
            <w:rStyle w:val="Hyperlink"/>
            <w:rFonts w:cs="B Nazanin"/>
            <w:sz w:val="28"/>
            <w:szCs w:val="28"/>
            <w:lang w:bidi="fa-IR"/>
          </w:rPr>
          <w:t>navid_mollaramezani@mecheng.iust.ac.ir</w:t>
        </w:r>
      </w:hyperlink>
      <w:r w:rsidRPr="00590486">
        <w:rPr>
          <w:rFonts w:cs="B Nazanin"/>
          <w:sz w:val="28"/>
          <w:szCs w:val="28"/>
          <w:lang w:bidi="fa-IR"/>
        </w:rPr>
        <w:t xml:space="preserve"> </w:t>
      </w:r>
      <w:r w:rsidRPr="00590486">
        <w:rPr>
          <w:rFonts w:cs="B Nazanin" w:hint="cs"/>
          <w:sz w:val="28"/>
          <w:szCs w:val="28"/>
          <w:rtl/>
          <w:lang w:bidi="fa-IR"/>
        </w:rPr>
        <w:t xml:space="preserve"> ارسال نمایید.</w:t>
      </w:r>
    </w:p>
    <w:p w14:paraId="48A3E3DF" w14:textId="56B2B0AB" w:rsidR="00590486" w:rsidRPr="00590486" w:rsidRDefault="00590486" w:rsidP="00590486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90486">
        <w:rPr>
          <w:rFonts w:cs="B Nazanin" w:hint="cs"/>
          <w:sz w:val="28"/>
          <w:szCs w:val="28"/>
          <w:rtl/>
          <w:lang w:bidi="fa-IR"/>
        </w:rPr>
        <w:t>پس از پایان زمان امتحان، ایمیل های دریافتی قابل قبول نخواهد بود.</w:t>
      </w:r>
    </w:p>
    <w:p w14:paraId="20307188" w14:textId="6EFAE26B" w:rsidR="00590486" w:rsidRPr="00590486" w:rsidRDefault="00590486" w:rsidP="00590486">
      <w:pPr>
        <w:pStyle w:val="ListParagraph"/>
        <w:numPr>
          <w:ilvl w:val="0"/>
          <w:numId w:val="1"/>
        </w:numPr>
        <w:pBdr>
          <w:bottom w:val="single" w:sz="6" w:space="1" w:color="auto"/>
        </w:pBd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90486">
        <w:rPr>
          <w:rFonts w:cs="B Nazanin" w:hint="cs"/>
          <w:sz w:val="28"/>
          <w:szCs w:val="28"/>
          <w:rtl/>
          <w:lang w:bidi="fa-IR"/>
        </w:rPr>
        <w:t>نام و نام خانوادگی را در عنوان ایمیل ذکر نمایید.</w:t>
      </w:r>
    </w:p>
    <w:p w14:paraId="288BE982" w14:textId="1A89DCD9" w:rsidR="00590486" w:rsidRPr="00263AA4" w:rsidRDefault="00590486" w:rsidP="00590486">
      <w:pPr>
        <w:pStyle w:val="ListParagraph"/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</w:p>
    <w:p w14:paraId="351D85D5" w14:textId="3F3E1C73" w:rsidR="00E736D6" w:rsidRPr="00263AA4" w:rsidRDefault="00E736D6" w:rsidP="00E736D6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263AA4">
        <w:rPr>
          <w:rFonts w:cs="B Nazanin" w:hint="cs"/>
          <w:color w:val="000000" w:themeColor="text1"/>
          <w:sz w:val="28"/>
          <w:szCs w:val="28"/>
          <w:rtl/>
          <w:lang w:bidi="fa-IR"/>
        </w:rPr>
        <w:t>کیفیت سطح ماشین کاری به چ</w:t>
      </w:r>
      <w:r w:rsidR="00263AA4">
        <w:rPr>
          <w:rFonts w:cs="B Nazanin" w:hint="cs"/>
          <w:color w:val="000000" w:themeColor="text1"/>
          <w:sz w:val="28"/>
          <w:szCs w:val="28"/>
          <w:rtl/>
          <w:lang w:bidi="fa-IR"/>
        </w:rPr>
        <w:t>ه</w:t>
      </w:r>
      <w:r w:rsidRPr="00263AA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مواردی بستگی دارد؟</w:t>
      </w:r>
    </w:p>
    <w:p w14:paraId="10D34D18" w14:textId="23001683" w:rsidR="00E736D6" w:rsidRPr="00263AA4" w:rsidRDefault="00E736D6" w:rsidP="00E736D6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263AA4">
        <w:rPr>
          <w:rFonts w:cs="B Nazanin" w:hint="cs"/>
          <w:color w:val="000000" w:themeColor="text1"/>
          <w:sz w:val="28"/>
          <w:szCs w:val="28"/>
          <w:rtl/>
          <w:lang w:bidi="fa-IR"/>
        </w:rPr>
        <w:t>در فرزکاری با سرعت بالا نیاز به خنکاری داریم یا روانکاری؟ چرا؟</w:t>
      </w:r>
    </w:p>
    <w:p w14:paraId="67EE237E" w14:textId="403524B0" w:rsidR="00E736D6" w:rsidRPr="00263AA4" w:rsidRDefault="00E736D6" w:rsidP="00E736D6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263AA4">
        <w:rPr>
          <w:rFonts w:cs="B Nazanin" w:hint="cs"/>
          <w:color w:val="000000" w:themeColor="text1"/>
          <w:sz w:val="28"/>
          <w:szCs w:val="28"/>
          <w:rtl/>
          <w:lang w:bidi="fa-IR"/>
        </w:rPr>
        <w:t>کاربرد میکروسنج چیست؟ دقت آن چگونه محاسبه می شود؟</w:t>
      </w:r>
    </w:p>
    <w:p w14:paraId="249F85F0" w14:textId="1BB0A5C5" w:rsidR="00977E54" w:rsidRPr="00263AA4" w:rsidRDefault="00977E54" w:rsidP="00977E5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263AA4">
        <w:rPr>
          <w:rFonts w:cs="B Nazanin" w:hint="cs"/>
          <w:color w:val="000000" w:themeColor="text1"/>
          <w:sz w:val="28"/>
          <w:szCs w:val="28"/>
          <w:rtl/>
          <w:lang w:bidi="fa-IR"/>
        </w:rPr>
        <w:t>کاربرد صفحه نظام چیست؟</w:t>
      </w:r>
    </w:p>
    <w:p w14:paraId="6AC3CCD3" w14:textId="7D2A6FC3" w:rsidR="0004254A" w:rsidRPr="00263AA4" w:rsidRDefault="0004254A" w:rsidP="0004254A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263AA4">
        <w:rPr>
          <w:rFonts w:cs="B Nazanin" w:hint="cs"/>
          <w:color w:val="000000" w:themeColor="text1"/>
          <w:sz w:val="28"/>
          <w:szCs w:val="28"/>
          <w:rtl/>
          <w:lang w:bidi="fa-IR"/>
        </w:rPr>
        <w:t>دو روش برای مخروط تراشی بیان نمایید.</w:t>
      </w:r>
    </w:p>
    <w:p w14:paraId="4CD097A2" w14:textId="08446FCE" w:rsidR="00C9510F" w:rsidRPr="00263AA4" w:rsidRDefault="0004254A" w:rsidP="00584AE7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263AA4">
        <w:rPr>
          <w:rFonts w:cs="B Nazanin" w:hint="cs"/>
          <w:color w:val="000000" w:themeColor="text1"/>
          <w:sz w:val="28"/>
          <w:szCs w:val="28"/>
          <w:rtl/>
          <w:lang w:bidi="fa-IR"/>
        </w:rPr>
        <w:t>دو نوع ابزار مورد استفاده در فرزکاری را نام برده و کا</w:t>
      </w:r>
      <w:r w:rsidR="00890D86">
        <w:rPr>
          <w:rFonts w:cs="B Nazanin" w:hint="cs"/>
          <w:color w:val="000000" w:themeColor="text1"/>
          <w:sz w:val="28"/>
          <w:szCs w:val="28"/>
          <w:rtl/>
          <w:lang w:bidi="fa-IR"/>
        </w:rPr>
        <w:t>ر</w:t>
      </w:r>
      <w:r w:rsidRPr="00263AA4">
        <w:rPr>
          <w:rFonts w:cs="B Nazanin" w:hint="cs"/>
          <w:color w:val="000000" w:themeColor="text1"/>
          <w:sz w:val="28"/>
          <w:szCs w:val="28"/>
          <w:rtl/>
          <w:lang w:bidi="fa-IR"/>
        </w:rPr>
        <w:t>برد آنها را نیز بیان نماید.</w:t>
      </w:r>
    </w:p>
    <w:p w14:paraId="3A8FD732" w14:textId="24BCFACD" w:rsidR="00C9510F" w:rsidRPr="00263AA4" w:rsidRDefault="00C9510F" w:rsidP="00584AE7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263AA4">
        <w:rPr>
          <w:rFonts w:cs="B Nazanin" w:hint="cs"/>
          <w:color w:val="000000" w:themeColor="text1"/>
          <w:sz w:val="28"/>
          <w:szCs w:val="28"/>
          <w:rtl/>
          <w:lang w:bidi="fa-IR"/>
        </w:rPr>
        <w:t>اگر زوایه براده ابزار ماشین کاری زیاد باشد چه مزایا و محدویت هایی دارد؟</w:t>
      </w:r>
    </w:p>
    <w:p w14:paraId="2C380847" w14:textId="17D7CEA7" w:rsidR="00C9510F" w:rsidRPr="00263AA4" w:rsidRDefault="00C9510F" w:rsidP="00C9510F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263AA4">
        <w:rPr>
          <w:rFonts w:cs="B Nazanin" w:hint="cs"/>
          <w:color w:val="000000" w:themeColor="text1"/>
          <w:sz w:val="28"/>
          <w:szCs w:val="28"/>
          <w:rtl/>
          <w:lang w:bidi="fa-IR"/>
        </w:rPr>
        <w:t>پوشش گذاری ابزارها به چه منظوری صورت می گیرد؟</w:t>
      </w:r>
    </w:p>
    <w:p w14:paraId="6BCB2EAB" w14:textId="326A858A" w:rsidR="00AA3A44" w:rsidRPr="00263AA4" w:rsidRDefault="00AA3A44" w:rsidP="00AA3A4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263AA4">
        <w:rPr>
          <w:rFonts w:cs="B Nazanin" w:hint="cs"/>
          <w:color w:val="000000" w:themeColor="text1"/>
          <w:sz w:val="28"/>
          <w:szCs w:val="28"/>
          <w:rtl/>
          <w:lang w:bidi="fa-IR"/>
        </w:rPr>
        <w:t>تفاوت پلیسه و براده چیست؟</w:t>
      </w:r>
    </w:p>
    <w:p w14:paraId="4CCE1E1E" w14:textId="5A6A86C6" w:rsidR="00AA3A44" w:rsidRPr="00263AA4" w:rsidRDefault="00AA3A44" w:rsidP="00AA3A4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263AA4">
        <w:rPr>
          <w:rFonts w:cs="B Nazanin" w:hint="cs"/>
          <w:color w:val="000000" w:themeColor="text1"/>
          <w:sz w:val="28"/>
          <w:szCs w:val="28"/>
          <w:rtl/>
          <w:lang w:bidi="fa-IR"/>
        </w:rPr>
        <w:t>کاربرد صفحه تراش چیست؟</w:t>
      </w:r>
    </w:p>
    <w:p w14:paraId="1ED1B1E8" w14:textId="6A15BD55" w:rsidR="00F50AB7" w:rsidRPr="00263AA4" w:rsidRDefault="00F50AB7" w:rsidP="00F50AB7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263AA4">
        <w:rPr>
          <w:rFonts w:cs="B Nazanin" w:hint="cs"/>
          <w:color w:val="000000" w:themeColor="text1"/>
          <w:sz w:val="28"/>
          <w:szCs w:val="28"/>
          <w:rtl/>
          <w:lang w:bidi="fa-IR"/>
        </w:rPr>
        <w:lastRenderedPageBreak/>
        <w:t>برای کاهش قطر قطعه ای به طول 2</w:t>
      </w:r>
      <w:r w:rsidR="00065F3F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متر</w:t>
      </w:r>
      <w:r w:rsidRPr="00263AA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چه روشی را پیشنهاد می دهید؟ شرح دهید.</w:t>
      </w:r>
    </w:p>
    <w:p w14:paraId="1BA0D68D" w14:textId="710B0ED7" w:rsidR="00B6353B" w:rsidRPr="00263AA4" w:rsidRDefault="00B6353B" w:rsidP="00B6353B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263AA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تفاوت دستگاه های </w:t>
      </w:r>
      <w:r w:rsidRPr="00263AA4">
        <w:rPr>
          <w:rFonts w:cs="B Nazanin"/>
          <w:color w:val="000000" w:themeColor="text1"/>
          <w:sz w:val="28"/>
          <w:szCs w:val="28"/>
          <w:lang w:bidi="fa-IR"/>
        </w:rPr>
        <w:t xml:space="preserve">CNC </w:t>
      </w:r>
      <w:r w:rsidRPr="00263AA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و دستی در چیست؟</w:t>
      </w:r>
    </w:p>
    <w:p w14:paraId="29B68C2F" w14:textId="77777777" w:rsidR="00B6353B" w:rsidRPr="00263AA4" w:rsidRDefault="00B6353B" w:rsidP="00584AE7">
      <w:pPr>
        <w:pStyle w:val="ListParagraph"/>
        <w:bidi/>
        <w:spacing w:after="0" w:line="360" w:lineRule="auto"/>
        <w:ind w:left="1080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</w:p>
    <w:sectPr w:rsidR="00B6353B" w:rsidRPr="00263AA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BDF43" w14:textId="77777777" w:rsidR="000E230F" w:rsidRDefault="000E230F" w:rsidP="00590486">
      <w:pPr>
        <w:spacing w:after="0" w:line="240" w:lineRule="auto"/>
      </w:pPr>
      <w:r>
        <w:separator/>
      </w:r>
    </w:p>
  </w:endnote>
  <w:endnote w:type="continuationSeparator" w:id="0">
    <w:p w14:paraId="01E15F3F" w14:textId="77777777" w:rsidR="000E230F" w:rsidRDefault="000E230F" w:rsidP="00590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13F97" w14:textId="77777777" w:rsidR="000E230F" w:rsidRDefault="000E230F" w:rsidP="00590486">
      <w:pPr>
        <w:spacing w:after="0" w:line="240" w:lineRule="auto"/>
      </w:pPr>
      <w:r>
        <w:separator/>
      </w:r>
    </w:p>
  </w:footnote>
  <w:footnote w:type="continuationSeparator" w:id="0">
    <w:p w14:paraId="5578C7DA" w14:textId="77777777" w:rsidR="000E230F" w:rsidRDefault="000E230F" w:rsidP="00590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A9266" w14:textId="5E33015E" w:rsidR="00590486" w:rsidRDefault="00590486" w:rsidP="00590486">
    <w:pPr>
      <w:pStyle w:val="Header"/>
      <w:jc w:val="center"/>
      <w:rPr>
        <w:rtl/>
        <w:lang w:bidi="fa-IR"/>
      </w:rPr>
    </w:pPr>
    <w:r>
      <w:rPr>
        <w:noProof/>
      </w:rPr>
      <w:drawing>
        <wp:inline distT="0" distB="0" distL="0" distR="0" wp14:anchorId="56CCF3DF" wp14:editId="66515533">
          <wp:extent cx="1353148" cy="1371600"/>
          <wp:effectExtent l="0" t="0" r="0" b="0"/>
          <wp:docPr id="1" name="Picture 1" descr="دانشگاه علم و صنعت ایران - ویکی‌پدیا، دانشنامهٔ آزا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دانشگاه علم و صنعت ایران - ویکی‌پدیا، دانشنامهٔ آزاد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48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C85108" w14:textId="36D779C1" w:rsidR="00590486" w:rsidRDefault="00590486" w:rsidP="00590486">
    <w:pPr>
      <w:pStyle w:val="Header"/>
      <w:pBdr>
        <w:bottom w:val="single" w:sz="6" w:space="1" w:color="auto"/>
      </w:pBdr>
      <w:jc w:val="center"/>
      <w:rPr>
        <w:rFonts w:cs="B Nazanin"/>
        <w:sz w:val="36"/>
        <w:szCs w:val="36"/>
        <w:lang w:bidi="fa-IR"/>
      </w:rPr>
    </w:pPr>
    <w:r w:rsidRPr="00590486">
      <w:rPr>
        <w:rFonts w:cs="B Nazanin" w:hint="cs"/>
        <w:sz w:val="36"/>
        <w:szCs w:val="36"/>
        <w:rtl/>
        <w:lang w:bidi="fa-IR"/>
      </w:rPr>
      <w:t>دانشکده مکانیک</w:t>
    </w:r>
  </w:p>
  <w:p w14:paraId="0366AA8C" w14:textId="14A970A3" w:rsidR="00590486" w:rsidRDefault="00590486" w:rsidP="00590486">
    <w:pPr>
      <w:pStyle w:val="Header"/>
      <w:pBdr>
        <w:bottom w:val="single" w:sz="6" w:space="1" w:color="auto"/>
      </w:pBdr>
      <w:jc w:val="center"/>
      <w:rPr>
        <w:rFonts w:cs="B Nazanin"/>
        <w:sz w:val="36"/>
        <w:szCs w:val="36"/>
        <w:lang w:bidi="fa-IR"/>
      </w:rPr>
    </w:pPr>
  </w:p>
  <w:p w14:paraId="4352E466" w14:textId="1375DBFE" w:rsidR="00590486" w:rsidRDefault="00590486" w:rsidP="00590486">
    <w:pPr>
      <w:pStyle w:val="Header"/>
      <w:pBdr>
        <w:bottom w:val="single" w:sz="6" w:space="1" w:color="auto"/>
      </w:pBdr>
      <w:jc w:val="right"/>
      <w:rPr>
        <w:rFonts w:cs="B Nazanin"/>
        <w:sz w:val="36"/>
        <w:szCs w:val="36"/>
        <w:rtl/>
        <w:lang w:bidi="fa-IR"/>
      </w:rPr>
    </w:pPr>
    <w:r>
      <w:rPr>
        <w:rFonts w:cs="B Nazanin" w:hint="cs"/>
        <w:sz w:val="36"/>
        <w:szCs w:val="36"/>
        <w:rtl/>
        <w:lang w:bidi="fa-IR"/>
      </w:rPr>
      <w:t>پایانی ماشین ابزار                                                 22/03/1401</w:t>
    </w:r>
  </w:p>
  <w:p w14:paraId="34296F28" w14:textId="77777777" w:rsidR="00590486" w:rsidRPr="00590486" w:rsidRDefault="00590486" w:rsidP="00590486">
    <w:pPr>
      <w:pStyle w:val="Header"/>
      <w:jc w:val="center"/>
      <w:rPr>
        <w:rFonts w:cs="B Nazanin"/>
        <w:sz w:val="36"/>
        <w:szCs w:val="36"/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3609B"/>
    <w:multiLevelType w:val="hybridMultilevel"/>
    <w:tmpl w:val="B47A54B4"/>
    <w:lvl w:ilvl="0" w:tplc="7C567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731465"/>
    <w:multiLevelType w:val="hybridMultilevel"/>
    <w:tmpl w:val="8598B9A2"/>
    <w:lvl w:ilvl="0" w:tplc="52B09A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29267509">
    <w:abstractNumId w:val="0"/>
  </w:num>
  <w:num w:numId="2" w16cid:durableId="60100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486"/>
    <w:rsid w:val="0004254A"/>
    <w:rsid w:val="00065F3F"/>
    <w:rsid w:val="000E230F"/>
    <w:rsid w:val="00263AA4"/>
    <w:rsid w:val="00342EA1"/>
    <w:rsid w:val="003A019C"/>
    <w:rsid w:val="003A5EA7"/>
    <w:rsid w:val="00584AE7"/>
    <w:rsid w:val="00590486"/>
    <w:rsid w:val="007C5D91"/>
    <w:rsid w:val="00890D86"/>
    <w:rsid w:val="00977E54"/>
    <w:rsid w:val="00AA3A44"/>
    <w:rsid w:val="00B6353B"/>
    <w:rsid w:val="00C9510F"/>
    <w:rsid w:val="00E736D6"/>
    <w:rsid w:val="00F5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161CD"/>
  <w15:chartTrackingRefBased/>
  <w15:docId w15:val="{501FF238-22A6-4F17-8755-D819D4AF8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0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486"/>
  </w:style>
  <w:style w:type="paragraph" w:styleId="Footer">
    <w:name w:val="footer"/>
    <w:basedOn w:val="Normal"/>
    <w:link w:val="FooterChar"/>
    <w:uiPriority w:val="99"/>
    <w:unhideWhenUsed/>
    <w:rsid w:val="00590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486"/>
  </w:style>
  <w:style w:type="character" w:styleId="Hyperlink">
    <w:name w:val="Hyperlink"/>
    <w:basedOn w:val="DefaultParagraphFont"/>
    <w:uiPriority w:val="99"/>
    <w:unhideWhenUsed/>
    <w:rsid w:val="0059048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048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90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avid_mollaramezani@mecheng.iust.ac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7</cp:revision>
  <dcterms:created xsi:type="dcterms:W3CDTF">2022-06-11T17:08:00Z</dcterms:created>
  <dcterms:modified xsi:type="dcterms:W3CDTF">2022-06-11T18:19:00Z</dcterms:modified>
</cp:coreProperties>
</file>